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3FB1" w14:textId="4D0B28A4" w:rsidR="005B2843" w:rsidRDefault="005B2843">
      <w:pPr>
        <w:pStyle w:val="Title"/>
        <w:rPr>
          <w:kern w:val="0"/>
          <w14:ligatures w14:val="none"/>
        </w:rPr>
      </w:pPr>
      <w:r>
        <w:t xml:space="preserve">                   CCTV Camera Use Policy</w:t>
      </w:r>
    </w:p>
    <w:p w14:paraId="2442ABD0" w14:textId="77777777" w:rsidR="005B2843" w:rsidRDefault="005B2843">
      <w:pPr>
        <w:pStyle w:val="Heading1"/>
        <w:rPr>
          <w:rFonts w:eastAsia="Times New Roman"/>
        </w:rPr>
      </w:pPr>
      <w:r>
        <w:rPr>
          <w:rFonts w:eastAsia="Times New Roman"/>
        </w:rPr>
        <w:t>Introduction</w:t>
      </w:r>
    </w:p>
    <w:p w14:paraId="2CC60C80" w14:textId="77777777" w:rsidR="005B2843" w:rsidRDefault="005B2843">
      <w:r>
        <w:t>This policy sets out the principles and procedures for the use of Closed-Circuit Television (CCTV) cameras within our nursery. The aim is to ensure the safety and security of children, staff, visitors, and property, whilst respecting privacy and complying with all relevant legislation.</w:t>
      </w:r>
    </w:p>
    <w:p w14:paraId="44DA5E58" w14:textId="77777777" w:rsidR="005B2843" w:rsidRDefault="005B2843">
      <w:pPr>
        <w:pStyle w:val="Heading2"/>
        <w:rPr>
          <w:rFonts w:eastAsia="Times New Roman"/>
        </w:rPr>
      </w:pPr>
      <w:r>
        <w:rPr>
          <w:rFonts w:eastAsia="Times New Roman"/>
        </w:rPr>
        <w:t>Purpose of CCTV</w:t>
      </w:r>
    </w:p>
    <w:p w14:paraId="086239A1" w14:textId="77777777" w:rsidR="005B2843" w:rsidRDefault="005B2843" w:rsidP="005B2843">
      <w:pPr>
        <w:numPr>
          <w:ilvl w:val="0"/>
          <w:numId w:val="17"/>
        </w:numPr>
        <w:spacing w:line="276" w:lineRule="auto"/>
        <w:rPr>
          <w:rFonts w:eastAsia="Times New Roman"/>
        </w:rPr>
      </w:pPr>
      <w:r>
        <w:rPr>
          <w:rFonts w:eastAsia="Times New Roman"/>
        </w:rPr>
        <w:t>To safeguard children, staff, and visitors by deterring and detecting unauthorised access, theft, or any inappropriate behaviour.</w:t>
      </w:r>
    </w:p>
    <w:p w14:paraId="3B4978EE" w14:textId="77777777" w:rsidR="005B2843" w:rsidRDefault="005B2843" w:rsidP="005B2843">
      <w:pPr>
        <w:numPr>
          <w:ilvl w:val="0"/>
          <w:numId w:val="17"/>
        </w:numPr>
        <w:spacing w:line="276" w:lineRule="auto"/>
        <w:rPr>
          <w:rFonts w:eastAsia="Times New Roman"/>
        </w:rPr>
      </w:pPr>
      <w:r>
        <w:rPr>
          <w:rFonts w:eastAsia="Times New Roman"/>
        </w:rPr>
        <w:t>To protect nursery property and assets from damage or theft.</w:t>
      </w:r>
    </w:p>
    <w:p w14:paraId="0CB11915" w14:textId="77777777" w:rsidR="005B2843" w:rsidRDefault="005B2843" w:rsidP="005B2843">
      <w:pPr>
        <w:numPr>
          <w:ilvl w:val="0"/>
          <w:numId w:val="17"/>
        </w:numPr>
        <w:spacing w:line="276" w:lineRule="auto"/>
        <w:rPr>
          <w:rFonts w:eastAsia="Times New Roman"/>
        </w:rPr>
      </w:pPr>
      <w:r>
        <w:rPr>
          <w:rFonts w:eastAsia="Times New Roman"/>
        </w:rPr>
        <w:t>To assist in the investigation of incidents occurring within nursery premises.</w:t>
      </w:r>
    </w:p>
    <w:p w14:paraId="011BED36" w14:textId="77777777" w:rsidR="005B2843" w:rsidRDefault="005B2843">
      <w:pPr>
        <w:pStyle w:val="Heading2"/>
        <w:rPr>
          <w:rFonts w:eastAsia="Times New Roman"/>
        </w:rPr>
      </w:pPr>
      <w:r>
        <w:rPr>
          <w:rFonts w:eastAsia="Times New Roman"/>
        </w:rPr>
        <w:t>Location and Operation</w:t>
      </w:r>
    </w:p>
    <w:p w14:paraId="2767D509" w14:textId="77777777" w:rsidR="005B2843" w:rsidRDefault="005B2843" w:rsidP="005B2843">
      <w:pPr>
        <w:numPr>
          <w:ilvl w:val="0"/>
          <w:numId w:val="18"/>
        </w:numPr>
        <w:spacing w:line="276" w:lineRule="auto"/>
        <w:rPr>
          <w:rFonts w:eastAsia="Times New Roman"/>
        </w:rPr>
      </w:pPr>
      <w:r>
        <w:rPr>
          <w:rFonts w:eastAsia="Times New Roman"/>
        </w:rPr>
        <w:t>CCTV cameras will be installed in communal areas such as entrances, hallways, and outdoor play areas, but not in private spaces like toilets or changing rooms.</w:t>
      </w:r>
    </w:p>
    <w:p w14:paraId="55647863" w14:textId="77777777" w:rsidR="005B2843" w:rsidRDefault="005B2843" w:rsidP="005B2843">
      <w:pPr>
        <w:numPr>
          <w:ilvl w:val="0"/>
          <w:numId w:val="18"/>
        </w:numPr>
        <w:spacing w:line="276" w:lineRule="auto"/>
        <w:rPr>
          <w:rFonts w:eastAsia="Times New Roman"/>
        </w:rPr>
      </w:pPr>
      <w:r>
        <w:rPr>
          <w:rFonts w:eastAsia="Times New Roman"/>
        </w:rPr>
        <w:t>All cameras will be positioned to minimise intrusion and will not be hidden from view.</w:t>
      </w:r>
    </w:p>
    <w:p w14:paraId="0A6B4333" w14:textId="77777777" w:rsidR="005B2843" w:rsidRDefault="005B2843" w:rsidP="005B2843">
      <w:pPr>
        <w:numPr>
          <w:ilvl w:val="0"/>
          <w:numId w:val="18"/>
        </w:numPr>
        <w:spacing w:line="276" w:lineRule="auto"/>
        <w:rPr>
          <w:rFonts w:eastAsia="Times New Roman"/>
        </w:rPr>
      </w:pPr>
      <w:r>
        <w:rPr>
          <w:rFonts w:eastAsia="Times New Roman"/>
        </w:rPr>
        <w:t>Signage will be clearly displayed to inform all persons entering the premises that CCTV is in operation.</w:t>
      </w:r>
    </w:p>
    <w:p w14:paraId="4FFDB36C" w14:textId="77777777" w:rsidR="005B2843" w:rsidRDefault="005B2843">
      <w:pPr>
        <w:pStyle w:val="Heading2"/>
        <w:rPr>
          <w:rFonts w:eastAsia="Times New Roman"/>
        </w:rPr>
      </w:pPr>
      <w:r>
        <w:rPr>
          <w:rFonts w:eastAsia="Times New Roman"/>
        </w:rPr>
        <w:t>Access and Storage of Footage</w:t>
      </w:r>
    </w:p>
    <w:p w14:paraId="52D92367" w14:textId="77777777" w:rsidR="005B2843" w:rsidRDefault="005B2843" w:rsidP="005B2843">
      <w:pPr>
        <w:numPr>
          <w:ilvl w:val="0"/>
          <w:numId w:val="19"/>
        </w:numPr>
        <w:spacing w:line="276" w:lineRule="auto"/>
        <w:rPr>
          <w:rFonts w:eastAsia="Times New Roman"/>
        </w:rPr>
      </w:pPr>
      <w:r>
        <w:rPr>
          <w:rFonts w:eastAsia="Times New Roman"/>
        </w:rPr>
        <w:t>Recorded footage will be securely stored and accessed only by authorised personnel.</w:t>
      </w:r>
    </w:p>
    <w:p w14:paraId="6F301935" w14:textId="77777777" w:rsidR="005B2843" w:rsidRDefault="005B2843" w:rsidP="005B2843">
      <w:pPr>
        <w:numPr>
          <w:ilvl w:val="0"/>
          <w:numId w:val="19"/>
        </w:numPr>
        <w:spacing w:line="276" w:lineRule="auto"/>
        <w:rPr>
          <w:rFonts w:eastAsia="Times New Roman"/>
        </w:rPr>
      </w:pPr>
      <w:r>
        <w:rPr>
          <w:rFonts w:eastAsia="Times New Roman"/>
        </w:rPr>
        <w:t>Footage will be retained for a maximum of 30 days unless required for an ongoing investigation.</w:t>
      </w:r>
    </w:p>
    <w:p w14:paraId="2343EA96" w14:textId="77777777" w:rsidR="005B2843" w:rsidRDefault="005B2843" w:rsidP="005B2843">
      <w:pPr>
        <w:numPr>
          <w:ilvl w:val="0"/>
          <w:numId w:val="19"/>
        </w:numPr>
        <w:spacing w:line="276" w:lineRule="auto"/>
        <w:rPr>
          <w:rFonts w:eastAsia="Times New Roman"/>
        </w:rPr>
      </w:pPr>
      <w:r>
        <w:rPr>
          <w:rFonts w:eastAsia="Times New Roman"/>
        </w:rPr>
        <w:t>Requests for access to CCTV footage must be made in writing and will be considered in accordance with data protection regulations.</w:t>
      </w:r>
    </w:p>
    <w:p w14:paraId="7F8B385B" w14:textId="77777777" w:rsidR="005B2843" w:rsidRDefault="005B2843">
      <w:pPr>
        <w:pStyle w:val="Heading2"/>
        <w:rPr>
          <w:rFonts w:eastAsia="Times New Roman"/>
        </w:rPr>
      </w:pPr>
      <w:r>
        <w:rPr>
          <w:rFonts w:eastAsia="Times New Roman"/>
        </w:rPr>
        <w:t>Data Protection and Privacy</w:t>
      </w:r>
    </w:p>
    <w:p w14:paraId="1AFE0049" w14:textId="77777777" w:rsidR="005B2843" w:rsidRDefault="005B2843" w:rsidP="005B2843">
      <w:pPr>
        <w:numPr>
          <w:ilvl w:val="0"/>
          <w:numId w:val="20"/>
        </w:numPr>
        <w:spacing w:line="276" w:lineRule="auto"/>
        <w:rPr>
          <w:rFonts w:eastAsia="Times New Roman"/>
        </w:rPr>
      </w:pPr>
      <w:r>
        <w:rPr>
          <w:rFonts w:eastAsia="Times New Roman"/>
        </w:rPr>
        <w:t>The nursery will comply with the General Data Protection Regulation (GDPR) and other relevant laws regarding the use, storage, and disclosure of CCTV recordings.</w:t>
      </w:r>
    </w:p>
    <w:p w14:paraId="1D5DA280" w14:textId="77777777" w:rsidR="005B2843" w:rsidRDefault="005B2843" w:rsidP="005B2843">
      <w:pPr>
        <w:numPr>
          <w:ilvl w:val="0"/>
          <w:numId w:val="20"/>
        </w:numPr>
        <w:spacing w:line="276" w:lineRule="auto"/>
        <w:rPr>
          <w:rFonts w:eastAsia="Times New Roman"/>
        </w:rPr>
      </w:pPr>
      <w:r>
        <w:rPr>
          <w:rFonts w:eastAsia="Times New Roman"/>
        </w:rPr>
        <w:lastRenderedPageBreak/>
        <w:t>Personal data captured by CCTV will only be used for the purposes outlined in this policy.</w:t>
      </w:r>
    </w:p>
    <w:p w14:paraId="3F2E4D47" w14:textId="77777777" w:rsidR="005B2843" w:rsidRDefault="005B2843">
      <w:pPr>
        <w:pStyle w:val="Heading2"/>
        <w:rPr>
          <w:rFonts w:eastAsia="Times New Roman"/>
        </w:rPr>
      </w:pPr>
      <w:r>
        <w:rPr>
          <w:rFonts w:eastAsia="Times New Roman"/>
        </w:rPr>
        <w:t>Review of Policy</w:t>
      </w:r>
    </w:p>
    <w:p w14:paraId="6E576386" w14:textId="77777777" w:rsidR="005B2843" w:rsidRDefault="005B2843">
      <w:r>
        <w:t>This policy will be reviewed annually, or sooner if required by changes in legislation or operational needs. Any updates will be communicated to staff, parents, and visitors accordingly.</w:t>
      </w:r>
    </w:p>
    <w:p w14:paraId="264221EB" w14:textId="1A47635D" w:rsidR="005B2843" w:rsidRDefault="005B2843" w:rsidP="005B2843">
      <w:r w:rsidRPr="005B2843">
        <w:t xml:space="preserve"> </w:t>
      </w:r>
    </w:p>
    <w:p w14:paraId="1A87349C" w14:textId="15620C05" w:rsidR="005B2843" w:rsidRPr="005B2843" w:rsidRDefault="005B2843" w:rsidP="005B2843">
      <w:r>
        <w:t xml:space="preserve">Manager sign: </w:t>
      </w:r>
      <w:proofErr w:type="spellStart"/>
      <w:r>
        <w:t>KChilton</w:t>
      </w:r>
      <w:proofErr w:type="spellEnd"/>
    </w:p>
    <w:p w14:paraId="2E1F21D4" w14:textId="18B51B4E" w:rsidR="006B48DA" w:rsidRPr="005B2843" w:rsidRDefault="006B48DA" w:rsidP="005B2843"/>
    <w:sectPr w:rsidR="006B48DA" w:rsidRPr="005B28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0B95" w14:textId="77777777" w:rsidR="005B2843" w:rsidRDefault="005B2843" w:rsidP="005B2843">
      <w:pPr>
        <w:spacing w:after="0" w:line="240" w:lineRule="auto"/>
      </w:pPr>
      <w:r>
        <w:separator/>
      </w:r>
    </w:p>
  </w:endnote>
  <w:endnote w:type="continuationSeparator" w:id="0">
    <w:p w14:paraId="0308EA7E" w14:textId="77777777" w:rsidR="005B2843" w:rsidRDefault="005B2843" w:rsidP="005B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2656" w14:textId="77777777" w:rsidR="005B2843" w:rsidRDefault="005B2843" w:rsidP="005B2843">
      <w:pPr>
        <w:spacing w:after="0" w:line="240" w:lineRule="auto"/>
      </w:pPr>
      <w:r>
        <w:separator/>
      </w:r>
    </w:p>
  </w:footnote>
  <w:footnote w:type="continuationSeparator" w:id="0">
    <w:p w14:paraId="0CB1CD2C" w14:textId="77777777" w:rsidR="005B2843" w:rsidRDefault="005B2843" w:rsidP="005B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B0AC" w14:textId="5E996DDA" w:rsidR="005B2843" w:rsidRDefault="005B2843">
    <w:pPr>
      <w:pStyle w:val="Header"/>
    </w:pPr>
    <w:r>
      <w:rPr>
        <w:noProof/>
      </w:rPr>
      <w:drawing>
        <wp:anchor distT="0" distB="0" distL="114300" distR="114300" simplePos="0" relativeHeight="251658240" behindDoc="1" locked="0" layoutInCell="1" allowOverlap="1" wp14:anchorId="62CDBBCD" wp14:editId="4482F6A9">
          <wp:simplePos x="0" y="0"/>
          <wp:positionH relativeFrom="margin">
            <wp:align>center</wp:align>
          </wp:positionH>
          <wp:positionV relativeFrom="paragraph">
            <wp:posOffset>-350520</wp:posOffset>
          </wp:positionV>
          <wp:extent cx="2938780" cy="835025"/>
          <wp:effectExtent l="0" t="0" r="0" b="3175"/>
          <wp:wrapNone/>
          <wp:docPr id="32375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780" cy="835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59E"/>
    <w:multiLevelType w:val="multilevel"/>
    <w:tmpl w:val="650E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0C98"/>
    <w:multiLevelType w:val="multilevel"/>
    <w:tmpl w:val="981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17444"/>
    <w:multiLevelType w:val="multilevel"/>
    <w:tmpl w:val="3AC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15E6D"/>
    <w:multiLevelType w:val="multilevel"/>
    <w:tmpl w:val="7E3A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547E2"/>
    <w:multiLevelType w:val="multilevel"/>
    <w:tmpl w:val="D7D4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5B88"/>
    <w:multiLevelType w:val="multilevel"/>
    <w:tmpl w:val="64A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B5425"/>
    <w:multiLevelType w:val="multilevel"/>
    <w:tmpl w:val="94F8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A6A0B"/>
    <w:multiLevelType w:val="multilevel"/>
    <w:tmpl w:val="E69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43073"/>
    <w:multiLevelType w:val="multilevel"/>
    <w:tmpl w:val="E9A2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C4B17"/>
    <w:multiLevelType w:val="multilevel"/>
    <w:tmpl w:val="DF2C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B685E"/>
    <w:multiLevelType w:val="multilevel"/>
    <w:tmpl w:val="59E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06725"/>
    <w:multiLevelType w:val="multilevel"/>
    <w:tmpl w:val="9BF0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437C6"/>
    <w:multiLevelType w:val="multilevel"/>
    <w:tmpl w:val="E43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83CA7"/>
    <w:multiLevelType w:val="multilevel"/>
    <w:tmpl w:val="0A7A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C04CF"/>
    <w:multiLevelType w:val="multilevel"/>
    <w:tmpl w:val="521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57D7D"/>
    <w:multiLevelType w:val="multilevel"/>
    <w:tmpl w:val="E47C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E0DE8"/>
    <w:multiLevelType w:val="multilevel"/>
    <w:tmpl w:val="6312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B0538"/>
    <w:multiLevelType w:val="multilevel"/>
    <w:tmpl w:val="E34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B55977"/>
    <w:multiLevelType w:val="multilevel"/>
    <w:tmpl w:val="F34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A0E75"/>
    <w:multiLevelType w:val="multilevel"/>
    <w:tmpl w:val="8F64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00841">
    <w:abstractNumId w:val="13"/>
  </w:num>
  <w:num w:numId="2" w16cid:durableId="680618687">
    <w:abstractNumId w:val="5"/>
  </w:num>
  <w:num w:numId="3" w16cid:durableId="349185579">
    <w:abstractNumId w:val="11"/>
  </w:num>
  <w:num w:numId="4" w16cid:durableId="423186776">
    <w:abstractNumId w:val="3"/>
  </w:num>
  <w:num w:numId="5" w16cid:durableId="431319728">
    <w:abstractNumId w:val="12"/>
  </w:num>
  <w:num w:numId="6" w16cid:durableId="1284121063">
    <w:abstractNumId w:val="7"/>
  </w:num>
  <w:num w:numId="7" w16cid:durableId="1450586344">
    <w:abstractNumId w:val="19"/>
  </w:num>
  <w:num w:numId="8" w16cid:durableId="1926454301">
    <w:abstractNumId w:val="0"/>
  </w:num>
  <w:num w:numId="9" w16cid:durableId="1431582574">
    <w:abstractNumId w:val="6"/>
  </w:num>
  <w:num w:numId="10" w16cid:durableId="1918591229">
    <w:abstractNumId w:val="17"/>
  </w:num>
  <w:num w:numId="11" w16cid:durableId="440686086">
    <w:abstractNumId w:val="10"/>
  </w:num>
  <w:num w:numId="12" w16cid:durableId="1134248456">
    <w:abstractNumId w:val="14"/>
  </w:num>
  <w:num w:numId="13" w16cid:durableId="703288575">
    <w:abstractNumId w:val="9"/>
  </w:num>
  <w:num w:numId="14" w16cid:durableId="1256940771">
    <w:abstractNumId w:val="2"/>
  </w:num>
  <w:num w:numId="15" w16cid:durableId="1441876215">
    <w:abstractNumId w:val="16"/>
  </w:num>
  <w:num w:numId="16" w16cid:durableId="671840882">
    <w:abstractNumId w:val="15"/>
  </w:num>
  <w:num w:numId="17" w16cid:durableId="697462953">
    <w:abstractNumId w:val="4"/>
  </w:num>
  <w:num w:numId="18" w16cid:durableId="584343281">
    <w:abstractNumId w:val="1"/>
  </w:num>
  <w:num w:numId="19" w16cid:durableId="758675965">
    <w:abstractNumId w:val="8"/>
  </w:num>
  <w:num w:numId="20" w16cid:durableId="21142799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43"/>
    <w:rsid w:val="002D2737"/>
    <w:rsid w:val="005B2843"/>
    <w:rsid w:val="006B48DA"/>
    <w:rsid w:val="00757585"/>
    <w:rsid w:val="00E245DC"/>
    <w:rsid w:val="00E45D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CA0BAA"/>
  <w15:chartTrackingRefBased/>
  <w15:docId w15:val="{1968CF5F-1550-47D9-893A-AB53482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43"/>
    <w:rPr>
      <w:rFonts w:eastAsiaTheme="majorEastAsia" w:cstheme="majorBidi"/>
      <w:color w:val="272727" w:themeColor="text1" w:themeTint="D8"/>
    </w:rPr>
  </w:style>
  <w:style w:type="paragraph" w:styleId="Title">
    <w:name w:val="Title"/>
    <w:basedOn w:val="Normal"/>
    <w:next w:val="Normal"/>
    <w:link w:val="TitleChar"/>
    <w:uiPriority w:val="10"/>
    <w:qFormat/>
    <w:rsid w:val="005B2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43"/>
    <w:pPr>
      <w:spacing w:before="160"/>
      <w:jc w:val="center"/>
    </w:pPr>
    <w:rPr>
      <w:i/>
      <w:iCs/>
      <w:color w:val="404040" w:themeColor="text1" w:themeTint="BF"/>
    </w:rPr>
  </w:style>
  <w:style w:type="character" w:customStyle="1" w:styleId="QuoteChar">
    <w:name w:val="Quote Char"/>
    <w:basedOn w:val="DefaultParagraphFont"/>
    <w:link w:val="Quote"/>
    <w:uiPriority w:val="29"/>
    <w:rsid w:val="005B2843"/>
    <w:rPr>
      <w:i/>
      <w:iCs/>
      <w:color w:val="404040" w:themeColor="text1" w:themeTint="BF"/>
    </w:rPr>
  </w:style>
  <w:style w:type="paragraph" w:styleId="ListParagraph">
    <w:name w:val="List Paragraph"/>
    <w:basedOn w:val="Normal"/>
    <w:uiPriority w:val="34"/>
    <w:qFormat/>
    <w:rsid w:val="005B2843"/>
    <w:pPr>
      <w:ind w:left="720"/>
      <w:contextualSpacing/>
    </w:pPr>
  </w:style>
  <w:style w:type="character" w:styleId="IntenseEmphasis">
    <w:name w:val="Intense Emphasis"/>
    <w:basedOn w:val="DefaultParagraphFont"/>
    <w:uiPriority w:val="21"/>
    <w:qFormat/>
    <w:rsid w:val="005B2843"/>
    <w:rPr>
      <w:i/>
      <w:iCs/>
      <w:color w:val="0F4761" w:themeColor="accent1" w:themeShade="BF"/>
    </w:rPr>
  </w:style>
  <w:style w:type="paragraph" w:styleId="IntenseQuote">
    <w:name w:val="Intense Quote"/>
    <w:basedOn w:val="Normal"/>
    <w:next w:val="Normal"/>
    <w:link w:val="IntenseQuoteChar"/>
    <w:uiPriority w:val="30"/>
    <w:qFormat/>
    <w:rsid w:val="005B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843"/>
    <w:rPr>
      <w:i/>
      <w:iCs/>
      <w:color w:val="0F4761" w:themeColor="accent1" w:themeShade="BF"/>
    </w:rPr>
  </w:style>
  <w:style w:type="character" w:styleId="IntenseReference">
    <w:name w:val="Intense Reference"/>
    <w:basedOn w:val="DefaultParagraphFont"/>
    <w:uiPriority w:val="32"/>
    <w:qFormat/>
    <w:rsid w:val="005B2843"/>
    <w:rPr>
      <w:b/>
      <w:bCs/>
      <w:smallCaps/>
      <w:color w:val="0F4761" w:themeColor="accent1" w:themeShade="BF"/>
      <w:spacing w:val="5"/>
    </w:rPr>
  </w:style>
  <w:style w:type="paragraph" w:styleId="Header">
    <w:name w:val="header"/>
    <w:basedOn w:val="Normal"/>
    <w:link w:val="HeaderChar"/>
    <w:uiPriority w:val="99"/>
    <w:unhideWhenUsed/>
    <w:rsid w:val="005B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843"/>
  </w:style>
  <w:style w:type="paragraph" w:styleId="Footer">
    <w:name w:val="footer"/>
    <w:basedOn w:val="Normal"/>
    <w:link w:val="FooterChar"/>
    <w:uiPriority w:val="99"/>
    <w:unhideWhenUsed/>
    <w:rsid w:val="005B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1568</Characters>
  <Application>Microsoft Office Word</Application>
  <DocSecurity>0</DocSecurity>
  <Lines>37</Lines>
  <Paragraphs>24</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1</cp:revision>
  <dcterms:created xsi:type="dcterms:W3CDTF">2026-01-14T12:28:00Z</dcterms:created>
  <dcterms:modified xsi:type="dcterms:W3CDTF">2026-01-14T12:32:00Z</dcterms:modified>
</cp:coreProperties>
</file>